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00" w:rsidRPr="003E62E1" w:rsidRDefault="00541B6A" w:rsidP="00541B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62E1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="003E62E1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</w:t>
      </w:r>
      <w:r w:rsidR="00B53B9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62E1">
        <w:rPr>
          <w:rFonts w:ascii="Times New Roman" w:hAnsi="Times New Roman" w:cs="Times New Roman"/>
          <w:sz w:val="28"/>
          <w:szCs w:val="28"/>
          <w:lang w:val="ru-RU"/>
        </w:rPr>
        <w:t>педагогов дополнительного образования</w:t>
      </w:r>
      <w:r w:rsidR="00B53B98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программе </w:t>
      </w:r>
      <w:r w:rsidR="00B53B98">
        <w:rPr>
          <w:rFonts w:ascii="Times New Roman" w:hAnsi="Times New Roman" w:cs="Times New Roman"/>
          <w:sz w:val="28"/>
          <w:szCs w:val="28"/>
          <w:lang w:val="ru-RU"/>
        </w:rPr>
        <w:br/>
        <w:t>«Методология развития креативности»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562"/>
        <w:gridCol w:w="5103"/>
        <w:gridCol w:w="1168"/>
        <w:gridCol w:w="1634"/>
        <w:gridCol w:w="1168"/>
      </w:tblGrid>
      <w:tr w:rsidR="00541B6A" w:rsidTr="00541B6A">
        <w:tc>
          <w:tcPr>
            <w:tcW w:w="562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5103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темы, раздела</w:t>
            </w:r>
          </w:p>
        </w:tc>
        <w:tc>
          <w:tcPr>
            <w:tcW w:w="1168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Лекции</w:t>
            </w:r>
          </w:p>
        </w:tc>
        <w:tc>
          <w:tcPr>
            <w:tcW w:w="1634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1168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 часов</w:t>
            </w:r>
          </w:p>
        </w:tc>
      </w:tr>
      <w:tr w:rsidR="00B56A69" w:rsidTr="002C612E">
        <w:tc>
          <w:tcPr>
            <w:tcW w:w="562" w:type="dxa"/>
            <w:vMerge w:val="restart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073" w:type="dxa"/>
            <w:gridSpan w:val="4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Теоретико-методологические основы развития творчества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Pr="003E62E1" w:rsidRDefault="00B56A69" w:rsidP="00B56A69">
            <w:pPr>
              <w:pStyle w:val="a7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5F5F">
              <w:rPr>
                <w:rFonts w:ascii="Times New Roman" w:hAnsi="Times New Roman" w:cs="Times New Roman"/>
                <w:lang w:val="ru-RU"/>
              </w:rPr>
              <w:t>Психофизиологические, психологи</w:t>
            </w:r>
            <w:r>
              <w:rPr>
                <w:rFonts w:ascii="Times New Roman" w:hAnsi="Times New Roman" w:cs="Times New Roman"/>
                <w:lang w:val="ru-RU"/>
              </w:rPr>
              <w:t>ческие и философские аспекты развития креативности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Pr="003E62E1" w:rsidRDefault="00B56A69" w:rsidP="00B56A69">
            <w:pPr>
              <w:pStyle w:val="a7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Методологические и технологические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операциональные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аспекты развития креативности и творческой деятельности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56A69" w:rsidTr="00A8186C">
        <w:tc>
          <w:tcPr>
            <w:tcW w:w="562" w:type="dxa"/>
            <w:vMerge w:val="restart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073" w:type="dxa"/>
            <w:gridSpan w:val="4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53B98">
              <w:rPr>
                <w:rFonts w:ascii="Times New Roman" w:hAnsi="Times New Roman" w:cs="Times New Roman"/>
                <w:lang w:val="ru-RU"/>
              </w:rPr>
              <w:t xml:space="preserve">сихолого-педагогические </w:t>
            </w:r>
            <w:r>
              <w:rPr>
                <w:rFonts w:ascii="Times New Roman" w:hAnsi="Times New Roman" w:cs="Times New Roman"/>
                <w:lang w:val="ru-RU"/>
              </w:rPr>
              <w:t>технологии комплексного развития творчества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2.1. Ассоциативные методы и технологии развития креативности и творчества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Синектический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подход к развитию креативности и творчества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2.3. Синтез различных видов творчества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56A69" w:rsidTr="00FA5F4F">
        <w:tc>
          <w:tcPr>
            <w:tcW w:w="562" w:type="dxa"/>
            <w:vMerge w:val="restart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073" w:type="dxa"/>
            <w:gridSpan w:val="4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Психолого-педагогические аспекты технологий рационального творчества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3.1. Алгоритм решения изобретательских задач (АРИЗ)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Вепольный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B56A69" w:rsidTr="00541B6A">
        <w:tc>
          <w:tcPr>
            <w:tcW w:w="562" w:type="dxa"/>
            <w:vMerge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B56A69" w:rsidRDefault="00B56A69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3.3. Функционально-стоимостный анализ (ФСА)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68" w:type="dxa"/>
          </w:tcPr>
          <w:p w:rsidR="00B56A69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41B6A" w:rsidTr="00541B6A">
        <w:tc>
          <w:tcPr>
            <w:tcW w:w="562" w:type="dxa"/>
          </w:tcPr>
          <w:p w:rsidR="00541B6A" w:rsidRDefault="00541B6A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541B6A" w:rsidRDefault="00541B6A" w:rsidP="00541B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1168" w:type="dxa"/>
          </w:tcPr>
          <w:p w:rsidR="00541B6A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634" w:type="dxa"/>
          </w:tcPr>
          <w:p w:rsidR="00541B6A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68" w:type="dxa"/>
          </w:tcPr>
          <w:p w:rsidR="00541B6A" w:rsidRDefault="00B56A69" w:rsidP="00541B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</w:tbl>
    <w:p w:rsidR="008B7A6A" w:rsidRDefault="008B7A6A" w:rsidP="008B7A6A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8B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B6E"/>
    <w:multiLevelType w:val="multilevel"/>
    <w:tmpl w:val="E9F4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A"/>
    <w:rsid w:val="002625AE"/>
    <w:rsid w:val="00302D71"/>
    <w:rsid w:val="003E62E1"/>
    <w:rsid w:val="00541B6A"/>
    <w:rsid w:val="00686DAA"/>
    <w:rsid w:val="008B7A6A"/>
    <w:rsid w:val="008D4A3E"/>
    <w:rsid w:val="008F1600"/>
    <w:rsid w:val="00B25FDC"/>
    <w:rsid w:val="00B53B98"/>
    <w:rsid w:val="00B56A69"/>
    <w:rsid w:val="00B92421"/>
    <w:rsid w:val="00E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8AB7-0D06-4464-BEA2-B23AE23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1B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1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rsid w:val="0054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Подпись к таблице"/>
    <w:basedOn w:val="a4"/>
    <w:rsid w:val="0054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541B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1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1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1B6A"/>
    <w:pPr>
      <w:shd w:val="clear" w:color="auto" w:fill="FFFFFF"/>
      <w:spacing w:after="3660"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541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541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541B6A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6">
    <w:name w:val="Table Grid"/>
    <w:basedOn w:val="a1"/>
    <w:uiPriority w:val="39"/>
    <w:rsid w:val="0054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62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6D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F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F5F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2016-02-09T13:23:00Z</cp:lastPrinted>
  <dcterms:created xsi:type="dcterms:W3CDTF">2016-03-09T08:45:00Z</dcterms:created>
  <dcterms:modified xsi:type="dcterms:W3CDTF">2016-03-09T08:45:00Z</dcterms:modified>
</cp:coreProperties>
</file>